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0C52" w14:textId="77777777" w:rsidR="00B712AE" w:rsidRPr="00422DFA" w:rsidRDefault="00B712AE">
      <w:pPr>
        <w:pStyle w:val="Title"/>
        <w:rPr>
          <w:sz w:val="28"/>
          <w:szCs w:val="28"/>
          <w:u w:val="none"/>
        </w:rPr>
      </w:pPr>
      <w:r w:rsidRPr="00422DFA">
        <w:rPr>
          <w:sz w:val="28"/>
          <w:szCs w:val="28"/>
          <w:u w:val="none"/>
        </w:rPr>
        <w:t>STATEMENT OF REASONS</w:t>
      </w:r>
    </w:p>
    <w:p w14:paraId="57DB8D44" w14:textId="77777777" w:rsidR="00B712AE" w:rsidRDefault="00B712AE">
      <w:pPr>
        <w:jc w:val="center"/>
        <w:rPr>
          <w:b/>
          <w:sz w:val="24"/>
          <w:u w:val="single"/>
        </w:rPr>
      </w:pPr>
    </w:p>
    <w:p w14:paraId="1CC73DA0" w14:textId="77777777" w:rsidR="00B712AE" w:rsidRDefault="00B712AE">
      <w:pPr>
        <w:jc w:val="center"/>
        <w:rPr>
          <w:b/>
          <w:sz w:val="24"/>
          <w:u w:val="single"/>
        </w:rPr>
      </w:pPr>
    </w:p>
    <w:p w14:paraId="0743483B" w14:textId="00593A16" w:rsidR="00F2158D" w:rsidRPr="000C4B04" w:rsidRDefault="00422DFA" w:rsidP="000C4B04">
      <w:pPr>
        <w:pStyle w:val="Heading1"/>
      </w:pPr>
      <w:r w:rsidRPr="00422DFA">
        <w:t xml:space="preserve">City </w:t>
      </w:r>
      <w:r>
        <w:t>o</w:t>
      </w:r>
      <w:r w:rsidRPr="00422DFA">
        <w:t xml:space="preserve">f Newcastle </w:t>
      </w:r>
      <w:r>
        <w:t>u</w:t>
      </w:r>
      <w:r w:rsidRPr="00422DFA">
        <w:t>pon Tyne</w:t>
      </w:r>
    </w:p>
    <w:p w14:paraId="5C8AC04B" w14:textId="77777777" w:rsidR="00F2158D" w:rsidRPr="00F2158D" w:rsidRDefault="00F2158D" w:rsidP="00F2158D">
      <w:pPr>
        <w:ind w:left="720" w:hanging="720"/>
        <w:jc w:val="center"/>
        <w:rPr>
          <w:b/>
          <w:bCs/>
          <w:sz w:val="24"/>
        </w:rPr>
      </w:pPr>
    </w:p>
    <w:p w14:paraId="6F18EC8D" w14:textId="77777777" w:rsidR="00A816F4" w:rsidRDefault="00A816F4">
      <w:pPr>
        <w:jc w:val="center"/>
        <w:rPr>
          <w:b/>
          <w:sz w:val="24"/>
          <w:szCs w:val="24"/>
          <w:lang w:val="en-US"/>
        </w:rPr>
      </w:pPr>
      <w:r>
        <w:rPr>
          <w:b/>
          <w:sz w:val="24"/>
          <w:szCs w:val="24"/>
          <w:lang w:val="en-US"/>
        </w:rPr>
        <w:t xml:space="preserve">(On Street Parking Places) Order 2009 </w:t>
      </w:r>
    </w:p>
    <w:p w14:paraId="19216F19" w14:textId="69A618BC" w:rsidR="00A816F4" w:rsidRPr="00F2158D" w:rsidRDefault="00A816F4">
      <w:pPr>
        <w:jc w:val="center"/>
        <w:rPr>
          <w:b/>
          <w:bCs/>
          <w:sz w:val="24"/>
        </w:rPr>
      </w:pPr>
      <w:r w:rsidRPr="00444876">
        <w:rPr>
          <w:b/>
          <w:sz w:val="24"/>
          <w:szCs w:val="24"/>
          <w:lang w:val="en-US"/>
        </w:rPr>
        <w:t>(</w:t>
      </w:r>
      <w:r w:rsidR="000C4B04">
        <w:rPr>
          <w:b/>
          <w:sz w:val="24"/>
          <w:szCs w:val="24"/>
          <w:lang w:val="en-US"/>
        </w:rPr>
        <w:t xml:space="preserve">Haddricks Mill Area </w:t>
      </w:r>
      <w:r w:rsidRPr="00444876">
        <w:rPr>
          <w:b/>
          <w:sz w:val="24"/>
          <w:szCs w:val="24"/>
          <w:lang w:val="en-US"/>
        </w:rPr>
        <w:t>Variation) Order 20</w:t>
      </w:r>
      <w:r>
        <w:rPr>
          <w:b/>
          <w:sz w:val="24"/>
          <w:szCs w:val="24"/>
          <w:lang w:val="en-US"/>
        </w:rPr>
        <w:t>24</w:t>
      </w:r>
    </w:p>
    <w:p w14:paraId="335AEB15" w14:textId="77777777" w:rsidR="00422DFA" w:rsidRDefault="00422DFA">
      <w:pPr>
        <w:rPr>
          <w:sz w:val="24"/>
        </w:rPr>
      </w:pPr>
    </w:p>
    <w:p w14:paraId="41F944B1" w14:textId="655D32B3" w:rsidR="00B712AE" w:rsidRDefault="00B712AE">
      <w:pPr>
        <w:rPr>
          <w:sz w:val="24"/>
        </w:rPr>
      </w:pPr>
      <w:r>
        <w:rPr>
          <w:sz w:val="24"/>
        </w:rPr>
        <w:t>The Council’s reasons for proposing to make the above Order are as follows:-</w:t>
      </w:r>
    </w:p>
    <w:p w14:paraId="12CD1FC2" w14:textId="77777777" w:rsidR="00226EDB" w:rsidRDefault="00226EDB" w:rsidP="007C1EFA">
      <w:pPr>
        <w:rPr>
          <w:sz w:val="24"/>
        </w:rPr>
      </w:pPr>
    </w:p>
    <w:p w14:paraId="7092A9E8" w14:textId="77777777" w:rsidR="000C4B04" w:rsidRDefault="000C4B04" w:rsidP="000C4B04">
      <w:pPr>
        <w:jc w:val="left"/>
        <w:rPr>
          <w:sz w:val="24"/>
          <w:szCs w:val="24"/>
        </w:rPr>
      </w:pPr>
      <w:r w:rsidRPr="000C4B04">
        <w:rPr>
          <w:sz w:val="24"/>
          <w:szCs w:val="24"/>
        </w:rPr>
        <w:t xml:space="preserve">Concerns have been raised by residents and local Ward Members regarding inconsiderate parking in the Haddricks Mill area which has led to residents being unable to park their vehicles in the specified streets. </w:t>
      </w:r>
      <w:r>
        <w:rPr>
          <w:sz w:val="24"/>
          <w:szCs w:val="24"/>
        </w:rPr>
        <w:t xml:space="preserve"> </w:t>
      </w:r>
      <w:r w:rsidRPr="000C4B04">
        <w:rPr>
          <w:sz w:val="24"/>
          <w:szCs w:val="24"/>
        </w:rPr>
        <w:t xml:space="preserve">Following these concerns being raised, parking surveys were undertaken to review any issues </w:t>
      </w:r>
      <w:r>
        <w:rPr>
          <w:sz w:val="24"/>
          <w:szCs w:val="24"/>
        </w:rPr>
        <w:t>and this</w:t>
      </w:r>
      <w:r w:rsidRPr="000C4B04">
        <w:rPr>
          <w:sz w:val="24"/>
          <w:szCs w:val="24"/>
        </w:rPr>
        <w:t xml:space="preserve"> indicated that various locations throughout the area met the threshold for permit parking in that it could be seen that each street was over 85% occupied at off-peak times during the day, informing us that the majority of vehicles parking in these streets were not residential. </w:t>
      </w:r>
    </w:p>
    <w:p w14:paraId="53DC2773" w14:textId="77777777" w:rsidR="000C4B04" w:rsidRDefault="000C4B04" w:rsidP="000C4B04">
      <w:pPr>
        <w:jc w:val="left"/>
        <w:rPr>
          <w:sz w:val="24"/>
          <w:szCs w:val="24"/>
        </w:rPr>
      </w:pPr>
    </w:p>
    <w:p w14:paraId="1C7FD41D" w14:textId="2D7FA37C" w:rsidR="000C4B04" w:rsidRDefault="000C4B04" w:rsidP="000C4B04">
      <w:pPr>
        <w:jc w:val="left"/>
        <w:rPr>
          <w:sz w:val="24"/>
          <w:szCs w:val="24"/>
        </w:rPr>
      </w:pPr>
      <w:r w:rsidRPr="000C4B04">
        <w:rPr>
          <w:sz w:val="24"/>
          <w:szCs w:val="24"/>
        </w:rPr>
        <w:t xml:space="preserve">It is </w:t>
      </w:r>
      <w:r>
        <w:rPr>
          <w:sz w:val="24"/>
          <w:szCs w:val="24"/>
        </w:rPr>
        <w:t xml:space="preserve">therefore </w:t>
      </w:r>
      <w:r w:rsidRPr="000C4B04">
        <w:rPr>
          <w:sz w:val="24"/>
          <w:szCs w:val="24"/>
        </w:rPr>
        <w:t xml:space="preserve">proposed to introduce a permit holders only parking zone that will be in operation from 8am – 6:30pm, Monday to Saturday as follows: </w:t>
      </w:r>
    </w:p>
    <w:p w14:paraId="63699A73" w14:textId="77777777" w:rsidR="000C4B04" w:rsidRDefault="000C4B04" w:rsidP="000C4B04">
      <w:pPr>
        <w:jc w:val="left"/>
        <w:rPr>
          <w:sz w:val="24"/>
          <w:szCs w:val="24"/>
        </w:rPr>
      </w:pPr>
      <w:r w:rsidRPr="000C4B04">
        <w:rPr>
          <w:sz w:val="24"/>
          <w:szCs w:val="24"/>
        </w:rPr>
        <w:sym w:font="Symbol" w:char="F0B7"/>
      </w:r>
      <w:r w:rsidRPr="000C4B04">
        <w:rPr>
          <w:sz w:val="24"/>
          <w:szCs w:val="24"/>
        </w:rPr>
        <w:t xml:space="preserve"> Craghall Dene Avenue – For its entire length </w:t>
      </w:r>
    </w:p>
    <w:p w14:paraId="5AEDDA7A" w14:textId="77777777" w:rsidR="000C4B04" w:rsidRDefault="000C4B04" w:rsidP="000C4B04">
      <w:pPr>
        <w:jc w:val="left"/>
        <w:rPr>
          <w:sz w:val="24"/>
          <w:szCs w:val="24"/>
        </w:rPr>
      </w:pPr>
      <w:r w:rsidRPr="000C4B04">
        <w:rPr>
          <w:sz w:val="24"/>
          <w:szCs w:val="24"/>
        </w:rPr>
        <w:sym w:font="Symbol" w:char="F0B7"/>
      </w:r>
      <w:r w:rsidRPr="000C4B04">
        <w:rPr>
          <w:sz w:val="24"/>
          <w:szCs w:val="24"/>
        </w:rPr>
        <w:t xml:space="preserve"> Percy Terrace – For its entire length </w:t>
      </w:r>
    </w:p>
    <w:p w14:paraId="34CB4FBC" w14:textId="7DEA6ABE" w:rsidR="00B13BBB" w:rsidRPr="000C4B04" w:rsidRDefault="000C4B04" w:rsidP="000C4B04">
      <w:pPr>
        <w:jc w:val="left"/>
        <w:rPr>
          <w:rFonts w:cs="Arial"/>
          <w:sz w:val="24"/>
          <w:szCs w:val="24"/>
        </w:rPr>
      </w:pPr>
      <w:r w:rsidRPr="000C4B04">
        <w:rPr>
          <w:sz w:val="24"/>
          <w:szCs w:val="24"/>
        </w:rPr>
        <w:sym w:font="Symbol" w:char="F0B7"/>
      </w:r>
      <w:r w:rsidRPr="000C4B04">
        <w:rPr>
          <w:sz w:val="24"/>
          <w:szCs w:val="24"/>
        </w:rPr>
        <w:t xml:space="preserve"> Rectory Terrace – From its junction with unnamed access road to Dilston Terrace in a </w:t>
      </w:r>
      <w:r w:rsidRPr="000C4B04">
        <w:rPr>
          <w:rFonts w:cs="Arial"/>
          <w:sz w:val="24"/>
          <w:szCs w:val="24"/>
        </w:rPr>
        <w:t>northerly direction for a distance of 50</w:t>
      </w:r>
      <w:r>
        <w:rPr>
          <w:rFonts w:cs="Arial"/>
          <w:sz w:val="24"/>
          <w:szCs w:val="24"/>
        </w:rPr>
        <w:t xml:space="preserve"> </w:t>
      </w:r>
      <w:r w:rsidRPr="000C4B04">
        <w:rPr>
          <w:rFonts w:cs="Arial"/>
          <w:sz w:val="24"/>
          <w:szCs w:val="24"/>
        </w:rPr>
        <w:t>m</w:t>
      </w:r>
      <w:r>
        <w:rPr>
          <w:rFonts w:cs="Arial"/>
          <w:sz w:val="24"/>
          <w:szCs w:val="24"/>
        </w:rPr>
        <w:t>etres.</w:t>
      </w:r>
    </w:p>
    <w:p w14:paraId="76BEA248" w14:textId="77777777" w:rsidR="00B13BBB" w:rsidRPr="000C4B04" w:rsidRDefault="00B13BBB" w:rsidP="00B13BBB">
      <w:pPr>
        <w:rPr>
          <w:rFonts w:cs="Arial"/>
          <w:sz w:val="24"/>
          <w:szCs w:val="24"/>
        </w:rPr>
      </w:pPr>
    </w:p>
    <w:p w14:paraId="369AD962" w14:textId="77777777" w:rsidR="000C4B04" w:rsidRPr="000C4B04" w:rsidRDefault="000C4B04" w:rsidP="000C4B04">
      <w:pPr>
        <w:pStyle w:val="BodyText"/>
        <w:jc w:val="left"/>
        <w:rPr>
          <w:sz w:val="24"/>
          <w:szCs w:val="24"/>
        </w:rPr>
      </w:pPr>
      <w:r w:rsidRPr="000C4B04">
        <w:rPr>
          <w:sz w:val="24"/>
          <w:szCs w:val="24"/>
        </w:rPr>
        <w:t>This will aim to reduce congestion and improve road safety, by discouraging long-stay, daytime parking and giving residents some priority to park their vehicles near their homes.  It is hoped that these measures, which have been successful in other areas of the city, would create a better and safer environment for residents.</w:t>
      </w:r>
    </w:p>
    <w:p w14:paraId="76EA37D8" w14:textId="77777777" w:rsidR="000C4B04" w:rsidRPr="000C4B04" w:rsidRDefault="000C4B04" w:rsidP="00B13BBB">
      <w:pPr>
        <w:rPr>
          <w:rFonts w:cs="Arial"/>
          <w:sz w:val="24"/>
          <w:szCs w:val="24"/>
        </w:rPr>
      </w:pPr>
    </w:p>
    <w:sectPr w:rsidR="000C4B04" w:rsidRPr="000C4B04"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2EFE" w14:textId="77777777" w:rsidR="00921CF9" w:rsidRDefault="00921CF9">
      <w:r>
        <w:separator/>
      </w:r>
    </w:p>
  </w:endnote>
  <w:endnote w:type="continuationSeparator" w:id="0">
    <w:p w14:paraId="4980854B"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9B39" w14:textId="77777777" w:rsidR="00921CF9" w:rsidRDefault="00921CF9">
      <w:r>
        <w:separator/>
      </w:r>
    </w:p>
  </w:footnote>
  <w:footnote w:type="continuationSeparator" w:id="0">
    <w:p w14:paraId="2B49EE52"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118914645">
    <w:abstractNumId w:val="0"/>
  </w:num>
  <w:num w:numId="2" w16cid:durableId="236282553">
    <w:abstractNumId w:val="2"/>
  </w:num>
  <w:num w:numId="3" w16cid:durableId="149772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C4B04"/>
    <w:rsid w:val="000D4BC3"/>
    <w:rsid w:val="002162A1"/>
    <w:rsid w:val="00226EDB"/>
    <w:rsid w:val="00305279"/>
    <w:rsid w:val="00374964"/>
    <w:rsid w:val="003E6A03"/>
    <w:rsid w:val="00422DFA"/>
    <w:rsid w:val="007C1EFA"/>
    <w:rsid w:val="00921CF9"/>
    <w:rsid w:val="009F061E"/>
    <w:rsid w:val="00A816F4"/>
    <w:rsid w:val="00AA21ED"/>
    <w:rsid w:val="00AF0BFE"/>
    <w:rsid w:val="00B13BBB"/>
    <w:rsid w:val="00B712AE"/>
    <w:rsid w:val="00B97BFF"/>
    <w:rsid w:val="00C67F6C"/>
    <w:rsid w:val="00CF0B6D"/>
    <w:rsid w:val="00D1418E"/>
    <w:rsid w:val="00F2158D"/>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7F16A4B"/>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semiHidden/>
    <w:unhideWhenUsed/>
    <w:qFormat/>
    <w:rsid w:val="00F2158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character" w:customStyle="1" w:styleId="Heading2Char">
    <w:name w:val="Heading 2 Char"/>
    <w:basedOn w:val="DefaultParagraphFont"/>
    <w:link w:val="Heading2"/>
    <w:semiHidden/>
    <w:rsid w:val="00F2158D"/>
    <w:rPr>
      <w:rFonts w:asciiTheme="majorHAnsi" w:eastAsiaTheme="majorEastAsia" w:hAnsiTheme="majorHAnsi" w:cstheme="majorBidi"/>
      <w:color w:val="365F91" w:themeColor="accent1" w:themeShade="BF"/>
      <w:sz w:val="26"/>
      <w:szCs w:val="26"/>
      <w:lang w:eastAsia="en-US"/>
    </w:rPr>
  </w:style>
  <w:style w:type="paragraph" w:styleId="BodyText">
    <w:name w:val="Body Text"/>
    <w:basedOn w:val="Normal"/>
    <w:link w:val="BodyTextChar"/>
    <w:uiPriority w:val="99"/>
    <w:semiHidden/>
    <w:unhideWhenUsed/>
    <w:rsid w:val="000C4B04"/>
    <w:rPr>
      <w:rFonts w:eastAsiaTheme="minorHAnsi" w:cs="Arial"/>
      <w:szCs w:val="22"/>
      <w:lang w:eastAsia="en-GB"/>
    </w:rPr>
  </w:style>
  <w:style w:type="character" w:customStyle="1" w:styleId="BodyTextChar">
    <w:name w:val="Body Text Char"/>
    <w:basedOn w:val="DefaultParagraphFont"/>
    <w:link w:val="BodyText"/>
    <w:uiPriority w:val="99"/>
    <w:semiHidden/>
    <w:rsid w:val="000C4B04"/>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8</cp:revision>
  <cp:lastPrinted>2010-11-08T09:53:00Z</cp:lastPrinted>
  <dcterms:created xsi:type="dcterms:W3CDTF">2013-10-07T13:27:00Z</dcterms:created>
  <dcterms:modified xsi:type="dcterms:W3CDTF">2024-08-02T13:54:00Z</dcterms:modified>
</cp:coreProperties>
</file>